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BİLECİK ŞEYH EDEBALİ ÜNİVERSİTESİ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İNSAN VE TOPLUM BİLİMLERİ FAKÜLTESİ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ARKEOLOJİ BÖLÜMÜ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2024-2025 BAHAR DÖNEMİ 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ARA SINAV PROGRAMI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78" w:leader="none"/>
          <w:tab w:val="left" w:pos="709" w:leader="none"/>
        </w:tabs>
        <w:spacing w:before="58" w:after="0"/>
        <w:ind w:left="377" w:firstLine="49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5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"/>
        <w:gridCol w:w="1129"/>
        <w:gridCol w:w="3952"/>
        <w:gridCol w:w="883"/>
        <w:gridCol w:w="282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39" w:hanging="0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11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39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 w:val="false"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8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highlight w:val="lightGray"/>
                <w:lang w:val="en-US"/>
              </w:rPr>
              <w:t>Derslik</w:t>
            </w:r>
          </w:p>
        </w:tc>
        <w:tc>
          <w:tcPr>
            <w:tcW w:w="28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08.04.2025</w:t>
            </w:r>
          </w:p>
          <w:p>
            <w:pPr>
              <w:pStyle w:val="TableParagraph"/>
              <w:widowControl w:val="false"/>
              <w:spacing w:before="0" w:after="0"/>
              <w:ind w:left="-118" w:right="-139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Salı</w:t>
            </w:r>
          </w:p>
        </w:tc>
        <w:tc>
          <w:tcPr>
            <w:tcW w:w="1129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13.00-14.00</w:t>
            </w:r>
          </w:p>
        </w:tc>
        <w:tc>
          <w:tcPr>
            <w:tcW w:w="3952" w:type="dxa"/>
            <w:tcBorders/>
            <w:shd w:color="auto" w:fill="D9E2F3" w:themeFill="accent5" w:themeFillTint="33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Malzeme Çalışması (Çanak Çömlek)</w:t>
            </w:r>
          </w:p>
        </w:tc>
        <w:tc>
          <w:tcPr>
            <w:tcW w:w="88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lineRule="auto" w:line="276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Öğretim Üyesi Odası</w:t>
            </w:r>
          </w:p>
        </w:tc>
        <w:tc>
          <w:tcPr>
            <w:tcW w:w="2826" w:type="dxa"/>
            <w:tcBorders/>
            <w:shd w:color="auto" w:fill="D9E2F3" w:themeFill="accent5" w:themeFillTint="33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Dr. Öğr. Üyesi Yusuf TUNA</w:t>
            </w:r>
          </w:p>
        </w:tc>
      </w:tr>
      <w:tr>
        <w:trPr>
          <w:trHeight w:val="567" w:hRule="atLeast"/>
        </w:trPr>
        <w:tc>
          <w:tcPr>
            <w:tcW w:w="95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3952" w:type="dxa"/>
            <w:tcBorders/>
          </w:tcPr>
          <w:p>
            <w:pPr>
              <w:pStyle w:val="TableParagraph"/>
              <w:widowControl w:val="false"/>
              <w:spacing w:lineRule="auto" w:line="276" w:before="0" w:after="0"/>
              <w:ind w:left="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8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lineRule="auto" w:line="276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826" w:type="dxa"/>
            <w:tcBorders/>
          </w:tcPr>
          <w:p>
            <w:pPr>
              <w:pStyle w:val="TableParagraph"/>
              <w:widowControl w:val="false"/>
              <w:spacing w:lineRule="auto" w:line="276" w:before="0" w:after="0"/>
              <w:ind w:left="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</w:tbl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32" w:leader="none"/>
        </w:tabs>
        <w:ind w:left="431" w:hanging="5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6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1133"/>
        <w:gridCol w:w="3969"/>
        <w:gridCol w:w="850"/>
        <w:gridCol w:w="283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11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85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highlight w:val="lightGray"/>
                <w:lang w:val="en-US"/>
              </w:rPr>
              <w:t>Derslik</w:t>
            </w:r>
          </w:p>
        </w:tc>
        <w:tc>
          <w:tcPr>
            <w:tcW w:w="283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10.04.2025</w:t>
            </w:r>
          </w:p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13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14.00-15.00</w:t>
            </w:r>
          </w:p>
        </w:tc>
        <w:tc>
          <w:tcPr>
            <w:tcW w:w="3969" w:type="dxa"/>
            <w:tcBorders/>
            <w:shd w:color="auto" w:fill="E2EFD9" w:themeFill="accent6" w:themeFillTint="33" w:val="clear"/>
          </w:tcPr>
          <w:p>
            <w:pPr>
              <w:pStyle w:val="TableParagraph"/>
              <w:widowControl w:val="false"/>
              <w:spacing w:before="0" w:after="0"/>
              <w:ind w:left="32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Assur Ticaret Kolonileri Çağı Anadolu Arkeolojisi</w:t>
            </w:r>
          </w:p>
        </w:tc>
        <w:tc>
          <w:tcPr>
            <w:tcW w:w="85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Öğretim Üyesi Odası</w:t>
            </w:r>
          </w:p>
        </w:tc>
        <w:tc>
          <w:tcPr>
            <w:tcW w:w="2836" w:type="dxa"/>
            <w:tcBorders/>
            <w:shd w:color="auto" w:fill="E2EFD9" w:themeFill="accent6" w:themeFillTint="33" w:val="clear"/>
          </w:tcPr>
          <w:p>
            <w:pPr>
              <w:pStyle w:val="TableParagraph"/>
              <w:widowControl w:val="false"/>
              <w:spacing w:before="0" w:after="0"/>
              <w:ind w:left="19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Doç. Dr. Deniz SARI</w:t>
            </w:r>
          </w:p>
        </w:tc>
      </w:tr>
      <w:tr>
        <w:trPr>
          <w:trHeight w:val="567" w:hRule="atLeast"/>
        </w:trPr>
        <w:tc>
          <w:tcPr>
            <w:tcW w:w="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3969" w:type="dxa"/>
            <w:tcBorders/>
          </w:tcPr>
          <w:p>
            <w:pPr>
              <w:pStyle w:val="TableParagraph"/>
              <w:widowControl w:val="false"/>
              <w:spacing w:before="0" w:after="0"/>
              <w:ind w:left="32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836" w:type="dxa"/>
            <w:tcBorders/>
          </w:tcPr>
          <w:p>
            <w:pPr>
              <w:pStyle w:val="TableParagraph"/>
              <w:widowControl w:val="false"/>
              <w:spacing w:before="0" w:after="0"/>
              <w:ind w:left="19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86" w:leader="none"/>
        </w:tabs>
        <w:spacing w:before="76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3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1"/>
        <w:gridCol w:w="1023"/>
        <w:gridCol w:w="4111"/>
        <w:gridCol w:w="1110"/>
        <w:gridCol w:w="22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10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41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highlight w:val="lightGray"/>
                <w:lang w:val="en-US"/>
              </w:rPr>
              <w:t>Derslik</w:t>
            </w:r>
          </w:p>
        </w:tc>
        <w:tc>
          <w:tcPr>
            <w:tcW w:w="22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1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07.04.2025</w:t>
            </w:r>
          </w:p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Pazartesi</w:t>
            </w:r>
          </w:p>
        </w:tc>
        <w:tc>
          <w:tcPr>
            <w:tcW w:w="1023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4111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pacing w:before="0" w:after="0"/>
              <w:ind w:left="32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Arkeolojik Yayınların İncelenmesi</w:t>
            </w:r>
          </w:p>
        </w:tc>
        <w:tc>
          <w:tcPr>
            <w:tcW w:w="1110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Öğretim Üyesi Odası</w:t>
            </w:r>
          </w:p>
        </w:tc>
        <w:tc>
          <w:tcPr>
            <w:tcW w:w="2292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pacing w:before="0" w:after="0"/>
              <w:ind w:left="19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Prof. Dr. Erkan FİDAN</w:t>
            </w:r>
          </w:p>
        </w:tc>
      </w:tr>
      <w:tr>
        <w:trPr>
          <w:trHeight w:val="539" w:hRule="atLeast"/>
        </w:trPr>
        <w:tc>
          <w:tcPr>
            <w:tcW w:w="121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10.04.2025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023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15.00-16.00</w:t>
            </w:r>
          </w:p>
        </w:tc>
        <w:tc>
          <w:tcPr>
            <w:tcW w:w="4111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pacing w:before="0" w:after="0"/>
              <w:ind w:left="32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Hellen ve Roma Heykeltıraşlığı II</w:t>
            </w:r>
          </w:p>
        </w:tc>
        <w:tc>
          <w:tcPr>
            <w:tcW w:w="1110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Öğretim Üyesi Odası</w:t>
            </w:r>
          </w:p>
        </w:tc>
        <w:tc>
          <w:tcPr>
            <w:tcW w:w="2292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Doç. Dr. Hüseyin ERPEHLİVAN</w:t>
            </w:r>
          </w:p>
        </w:tc>
      </w:tr>
    </w:tbl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426" w:hanging="142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2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963"/>
        <w:gridCol w:w="4111"/>
        <w:gridCol w:w="1133"/>
        <w:gridCol w:w="226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4111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3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highlight w:val="lightGray"/>
                <w:lang w:val="en-US"/>
              </w:rPr>
              <w:t>Derslik</w:t>
            </w:r>
          </w:p>
        </w:tc>
        <w:tc>
          <w:tcPr>
            <w:tcW w:w="2269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10.04.2025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96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16.00-17.00</w:t>
            </w:r>
          </w:p>
        </w:tc>
        <w:tc>
          <w:tcPr>
            <w:tcW w:w="4111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pacing w:before="0" w:after="0"/>
              <w:ind w:left="32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Kuzeybatı Anadolu Kültürleri (Seminer)</w:t>
            </w:r>
          </w:p>
        </w:tc>
        <w:tc>
          <w:tcPr>
            <w:tcW w:w="1133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Öğretim Üyesi Odası</w:t>
            </w:r>
          </w:p>
        </w:tc>
        <w:tc>
          <w:tcPr>
            <w:tcW w:w="2269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Prof. Dr. Erkan FİDAN</w:t>
            </w:r>
          </w:p>
        </w:tc>
      </w:tr>
      <w:tr>
        <w:trPr>
          <w:trHeight w:val="485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09.04.2025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10.00-11.00</w:t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32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Hellen ve Roma Heykeltıraşlığı III</w:t>
            </w:r>
          </w:p>
        </w:tc>
        <w:tc>
          <w:tcPr>
            <w:tcW w:w="1133" w:type="dxa"/>
            <w:tcBorders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Öğretim Üyesi Odası</w:t>
            </w:r>
          </w:p>
        </w:tc>
        <w:tc>
          <w:tcPr>
            <w:tcW w:w="2269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Doç. Dr. Hüseyin ERPEHLİVAN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09.04.2025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6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15.00-16.00</w:t>
            </w:r>
          </w:p>
        </w:tc>
        <w:tc>
          <w:tcPr>
            <w:tcW w:w="4111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pacing w:before="0" w:after="0"/>
              <w:ind w:left="32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M.Ö. I. Binyıl Öncesi Önasya Dünyasında Ticaretin Gelişimi</w:t>
            </w:r>
          </w:p>
        </w:tc>
        <w:tc>
          <w:tcPr>
            <w:tcW w:w="1133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Öğretim Üyesi Odası</w:t>
            </w:r>
          </w:p>
        </w:tc>
        <w:tc>
          <w:tcPr>
            <w:tcW w:w="2269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  <w:lang w:val="en-US"/>
              </w:rPr>
              <w:t>Doç. Dr. Deniz SARI</w:t>
            </w:r>
          </w:p>
        </w:tc>
      </w:tr>
      <w:tr>
        <w:trPr>
          <w:trHeight w:val="485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4111" w:type="dxa"/>
            <w:tcBorders/>
          </w:tcPr>
          <w:p>
            <w:pPr>
              <w:pStyle w:val="TableParagraph"/>
              <w:widowControl w:val="false"/>
              <w:spacing w:before="0" w:after="0"/>
              <w:ind w:left="32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1133" w:type="dxa"/>
            <w:tcBorders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269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M. Erkan FİDAN</w:t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Arkeoloji  Bölüm Başkanı</w:t>
      </w:r>
    </w:p>
    <w:sectPr>
      <w:type w:val="nextPage"/>
      <w:pgSz w:w="11906" w:h="16838"/>
      <w:pgMar w:left="1200" w:right="1420" w:gutter="0" w:header="0" w:top="851" w:footer="0" w:bottom="14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377" w:hanging="161"/>
      </w:pPr>
      <w:rPr>
        <w:spacing w:val="-2"/>
        <w:b/>
        <w:bCs/>
        <w:w w:val="100"/>
        <w:lang w:val="tr-TR" w:eastAsia="tr-TR" w:bidi="tr-T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0" w:hanging="161"/>
      </w:pPr>
      <w:rPr>
        <w:rFonts w:ascii="Symbol" w:hAnsi="Symbol" w:cs="Symbol" w:hint="default"/>
        <w:lang w:val="tr-TR" w:eastAsia="tr-TR" w:bidi="tr-T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1" w:hanging="161"/>
      </w:pPr>
      <w:rPr>
        <w:rFonts w:ascii="Symbol" w:hAnsi="Symbol" w:cs="Symbol" w:hint="default"/>
        <w:lang w:val="tr-TR" w:eastAsia="tr-TR" w:bidi="tr-T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1" w:hanging="161"/>
      </w:pPr>
      <w:rPr>
        <w:rFonts w:ascii="Symbol" w:hAnsi="Symbol" w:cs="Symbol" w:hint="default"/>
        <w:lang w:val="tr-TR" w:eastAsia="tr-TR" w:bidi="tr-T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161"/>
      </w:pPr>
      <w:rPr>
        <w:rFonts w:ascii="Symbol" w:hAnsi="Symbol" w:cs="Symbol" w:hint="default"/>
        <w:lang w:val="tr-TR" w:eastAsia="tr-TR" w:bidi="tr-T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161"/>
      </w:pPr>
      <w:rPr>
        <w:rFonts w:ascii="Symbol" w:hAnsi="Symbol" w:cs="Symbol" w:hint="default"/>
        <w:lang w:val="tr-TR" w:eastAsia="tr-TR" w:bidi="tr-T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3" w:hanging="161"/>
      </w:pPr>
      <w:rPr>
        <w:rFonts w:ascii="Symbol" w:hAnsi="Symbol" w:cs="Symbol" w:hint="default"/>
        <w:lang w:val="tr-TR" w:eastAsia="tr-TR" w:bidi="tr-T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4" w:hanging="161"/>
      </w:pPr>
      <w:rPr>
        <w:rFonts w:ascii="Symbol" w:hAnsi="Symbol" w:cs="Symbol" w:hint="default"/>
        <w:lang w:val="tr-TR" w:eastAsia="tr-TR" w:bidi="tr-T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5" w:hanging="161"/>
      </w:pPr>
      <w:rPr>
        <w:rFonts w:ascii="Symbol" w:hAnsi="Symbol" w:cs="Symbol" w:hint="default"/>
        <w:lang w:val="tr-TR" w:eastAsia="tr-TR" w:bidi="tr-T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b00af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tr-TR" w:bidi="tr-TR" w:val="tr-T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Char" w:customStyle="1">
    <w:name w:val="Gövde Metni Char"/>
    <w:basedOn w:val="DefaultParagraphFont"/>
    <w:link w:val="GvdeMetni"/>
    <w:uiPriority w:val="1"/>
    <w:qFormat/>
    <w:rsid w:val="00b00afb"/>
    <w:rPr>
      <w:rFonts w:ascii="Times New Roman" w:hAnsi="Times New Roman" w:eastAsia="Times New Roman" w:cs="Times New Roman"/>
      <w:b/>
      <w:bCs/>
      <w:sz w:val="24"/>
      <w:szCs w:val="24"/>
      <w:lang w:eastAsia="tr-TR" w:bidi="tr-TR"/>
    </w:rPr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475fec"/>
    <w:rPr>
      <w:rFonts w:ascii="Segoe UI" w:hAnsi="Segoe UI" w:eastAsia="Times New Roman" w:cs="Segoe UI"/>
      <w:sz w:val="18"/>
      <w:szCs w:val="18"/>
      <w:lang w:eastAsia="tr-TR" w:bidi="tr-TR"/>
    </w:rPr>
  </w:style>
  <w:style w:type="character" w:styleId="BelgeBalantlarChar" w:customStyle="1">
    <w:name w:val="Belge Bağlantıları Char"/>
    <w:basedOn w:val="DefaultParagraphFont"/>
    <w:link w:val="BelgeBalantlar"/>
    <w:uiPriority w:val="99"/>
    <w:semiHidden/>
    <w:qFormat/>
    <w:rsid w:val="00262b73"/>
    <w:rPr>
      <w:rFonts w:ascii="Times New Roman" w:hAnsi="Times New Roman" w:eastAsia="Times New Roman" w:cs="Times New Roman"/>
      <w:sz w:val="24"/>
      <w:szCs w:val="24"/>
      <w:lang w:eastAsia="tr-TR" w:bidi="tr-T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95815"/>
    <w:rPr>
      <w:sz w:val="16"/>
      <w:szCs w:val="16"/>
    </w:rPr>
  </w:style>
  <w:style w:type="character" w:styleId="AklamaMetniChar" w:customStyle="1">
    <w:name w:val="Açıklama Metni Char"/>
    <w:basedOn w:val="DefaultParagraphFont"/>
    <w:link w:val="AklamaMetni"/>
    <w:uiPriority w:val="99"/>
    <w:semiHidden/>
    <w:qFormat/>
    <w:rsid w:val="00995815"/>
    <w:rPr>
      <w:rFonts w:ascii="Times New Roman" w:hAnsi="Times New Roman" w:eastAsia="Times New Roman" w:cs="Times New Roman"/>
      <w:sz w:val="20"/>
      <w:szCs w:val="20"/>
      <w:lang w:eastAsia="tr-TR" w:bidi="tr-TR"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qFormat/>
    <w:rsid w:val="00995815"/>
    <w:rPr>
      <w:rFonts w:ascii="Times New Roman" w:hAnsi="Times New Roman" w:eastAsia="Times New Roman" w:cs="Times New Roman"/>
      <w:b/>
      <w:bCs/>
      <w:sz w:val="20"/>
      <w:szCs w:val="20"/>
      <w:lang w:eastAsia="tr-TR" w:bidi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link w:val="GvdeMetniChar"/>
    <w:uiPriority w:val="1"/>
    <w:qFormat/>
    <w:rsid w:val="00b00afb"/>
    <w:pPr>
      <w:spacing w:before="7" w:after="0"/>
    </w:pPr>
    <w:rPr>
      <w:b/>
      <w:bCs/>
      <w:sz w:val="24"/>
      <w:szCs w:val="24"/>
    </w:rPr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b00afb"/>
    <w:pPr>
      <w:ind w:left="377" w:hanging="370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b00afb"/>
    <w:pPr>
      <w:spacing w:lineRule="exact" w:line="247"/>
      <w:ind w:left="108" w:hanging="0"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475fec"/>
    <w:pPr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BelgeBalantlarChar"/>
    <w:uiPriority w:val="99"/>
    <w:semiHidden/>
    <w:unhideWhenUsed/>
    <w:qFormat/>
    <w:rsid w:val="00262b73"/>
    <w:pPr/>
    <w:rPr>
      <w:sz w:val="24"/>
      <w:szCs w:val="24"/>
    </w:rPr>
  </w:style>
  <w:style w:type="paragraph" w:styleId="Annotationtext">
    <w:name w:val="annotation text"/>
    <w:basedOn w:val="Normal"/>
    <w:link w:val="AklamaMetniChar"/>
    <w:uiPriority w:val="99"/>
    <w:semiHidden/>
    <w:unhideWhenUsed/>
    <w:qFormat/>
    <w:rsid w:val="009958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klamaKonusuChar"/>
    <w:uiPriority w:val="99"/>
    <w:semiHidden/>
    <w:unhideWhenUsed/>
    <w:qFormat/>
    <w:rsid w:val="0099581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51">
    <w:name w:val="Kılavuzu Tablo 4 - Vurgu 5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22E3-18F6-49B4-BAA4-834937AD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LibreOffice/7.2.1.2$Windows_X86_64 LibreOffice_project/87b77fad49947c1441b67c559c339af8f3517e22</Application>
  <AppVersion>15.0000</AppVersion>
  <Pages>1</Pages>
  <Words>157</Words>
  <Characters>994</Characters>
  <CharactersWithSpaces>1076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2024-03-14T12:28:00Z</dcterms:created>
  <dc:creator>USER</dc:creator>
  <dc:description/>
  <dc:language>tr-TR</dc:language>
  <cp:lastModifiedBy>Userr</cp:lastModifiedBy>
  <cp:lastPrinted>2022-12-14T11:37:00Z</cp:lastPrinted>
  <dcterms:modified xsi:type="dcterms:W3CDTF">2025-03-13T13:14:00Z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